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1280"/>
        <w:gridCol w:w="1134"/>
        <w:gridCol w:w="2170"/>
        <w:gridCol w:w="2332"/>
        <w:gridCol w:w="2110"/>
      </w:tblGrid>
      <w:tr w:rsidR="00384C09" w:rsidRPr="00A96C98" w14:paraId="3E8C17F4" w14:textId="77777777" w:rsidTr="00DD0F20">
        <w:trPr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B5C67B" w14:textId="2CE713FF" w:rsidR="00384C09" w:rsidRPr="00A96C98" w:rsidRDefault="00384C09" w:rsidP="00384C09">
            <w:pPr>
              <w:pStyle w:val="Caption"/>
              <w:keepNext/>
              <w:keepLines/>
              <w:ind w:left="0" w:firstLine="0"/>
            </w:pPr>
            <w:bookmarkStart w:id="0" w:name="_Toc177396089"/>
            <w:r w:rsidRPr="00A96C98">
              <w:t xml:space="preserve">Summary of mean </w:t>
            </w:r>
            <w:r>
              <w:t>MOCART v2.0</w:t>
            </w:r>
            <w:r w:rsidRPr="00A96C98">
              <w:t xml:space="preserve"> sum scores at Months 12</w:t>
            </w:r>
            <w:r>
              <w:t xml:space="preserve">, </w:t>
            </w:r>
            <w:r w:rsidRPr="00A96C98">
              <w:t>24</w:t>
            </w:r>
            <w:r>
              <w:t xml:space="preserve">, and 60 by defect size </w:t>
            </w:r>
            <w:r w:rsidRPr="00FC368A">
              <w:t>≤</w:t>
            </w:r>
            <w:r>
              <w:t>4cm</w:t>
            </w:r>
            <w:r w:rsidRPr="00FC368A">
              <w:rPr>
                <w:vertAlign w:val="superscript"/>
              </w:rPr>
              <w:t>2</w:t>
            </w:r>
            <w:r>
              <w:t xml:space="preserve"> vs. &gt;4 cm</w:t>
            </w:r>
            <w:r w:rsidRPr="00FC368A">
              <w:rPr>
                <w:vertAlign w:val="superscript"/>
              </w:rPr>
              <w:t>2</w:t>
            </w:r>
            <w:r>
              <w:t xml:space="preserve"> </w:t>
            </w:r>
            <w:r w:rsidRPr="00A96C98">
              <w:t xml:space="preserve">– </w:t>
            </w:r>
            <w:r>
              <w:t>all lesions</w:t>
            </w:r>
            <w:r w:rsidRPr="00A96C98">
              <w:t xml:space="preserve"> (MRI-ITT)</w:t>
            </w:r>
            <w:bookmarkEnd w:id="0"/>
          </w:p>
        </w:tc>
      </w:tr>
      <w:tr w:rsidR="00384C09" w:rsidRPr="00A96C98" w14:paraId="6F4E4C3B" w14:textId="77777777" w:rsidTr="00DD0F20">
        <w:trPr>
          <w:tblHeader/>
        </w:trPr>
        <w:tc>
          <w:tcPr>
            <w:tcW w:w="70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F7FB91E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Defect size</w:t>
            </w:r>
          </w:p>
        </w:tc>
        <w:tc>
          <w:tcPr>
            <w:tcW w:w="183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1ED86B3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A96C98">
              <w:rPr>
                <w:b/>
                <w:bCs/>
              </w:rPr>
              <w:t>Time point</w:t>
            </w:r>
          </w:p>
        </w:tc>
        <w:tc>
          <w:tcPr>
            <w:tcW w:w="129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055297E" w14:textId="77777777" w:rsidR="00384C09" w:rsidRPr="00A96C98" w:rsidRDefault="00384C09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A96C98">
              <w:rPr>
                <w:b/>
                <w:bCs/>
              </w:rPr>
              <w:t>All patients</w:t>
            </w:r>
            <w:r w:rsidRPr="00A96C98">
              <w:rPr>
                <w:b/>
                <w:bCs/>
              </w:rPr>
              <w:br/>
              <w:t>(N=25)</w:t>
            </w:r>
          </w:p>
        </w:tc>
        <w:tc>
          <w:tcPr>
            <w:tcW w:w="11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E257D8D" w14:textId="77777777" w:rsidR="00384C09" w:rsidRPr="00A96C98" w:rsidRDefault="00384C09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A96C98">
              <w:rPr>
                <w:b/>
                <w:bCs/>
              </w:rPr>
              <w:t>Only patients with non-missing tissue (N=2</w:t>
            </w:r>
            <w:r>
              <w:rPr>
                <w:b/>
                <w:bCs/>
              </w:rPr>
              <w:t>2)</w:t>
            </w:r>
          </w:p>
        </w:tc>
      </w:tr>
      <w:tr w:rsidR="00384C09" w:rsidRPr="008A108B" w14:paraId="788CA33C" w14:textId="77777777" w:rsidTr="00DD0F20">
        <w:tc>
          <w:tcPr>
            <w:tcW w:w="709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29CF749D" w14:textId="77777777" w:rsidR="00384C09" w:rsidRDefault="00384C09" w:rsidP="00DD0F20">
            <w:pPr>
              <w:pStyle w:val="WNTableText"/>
              <w:keepNext/>
              <w:keepLines/>
              <w:jc w:val="center"/>
              <w:rPr>
                <w:b/>
                <w:bCs/>
                <w:vertAlign w:val="superscript"/>
              </w:rPr>
            </w:pPr>
            <w:r>
              <w:rPr>
                <w:rFonts w:cs="Arial"/>
                <w:b/>
                <w:bCs/>
              </w:rPr>
              <w:t>≤</w:t>
            </w:r>
            <w:r>
              <w:rPr>
                <w:b/>
                <w:bCs/>
              </w:rPr>
              <w:t>4cm</w:t>
            </w:r>
            <w:r w:rsidRPr="00E21089">
              <w:rPr>
                <w:b/>
                <w:bCs/>
                <w:vertAlign w:val="superscript"/>
              </w:rPr>
              <w:t>2</w:t>
            </w:r>
          </w:p>
          <w:p w14:paraId="16B96435" w14:textId="77777777" w:rsidR="00384C09" w:rsidRPr="00511911" w:rsidRDefault="00384C09" w:rsidP="00DD0F20">
            <w:pPr>
              <w:pStyle w:val="WNTableText"/>
              <w:keepNext/>
              <w:keepLines/>
              <w:jc w:val="center"/>
              <w:rPr>
                <w:sz w:val="18"/>
                <w:szCs w:val="18"/>
              </w:rPr>
            </w:pPr>
            <w:r w:rsidRPr="00511911">
              <w:rPr>
                <w:sz w:val="18"/>
                <w:szCs w:val="18"/>
              </w:rPr>
              <w:t>mean:</w:t>
            </w:r>
          </w:p>
          <w:p w14:paraId="61460F6E" w14:textId="77777777" w:rsidR="00384C09" w:rsidRPr="00511911" w:rsidRDefault="00384C09" w:rsidP="00DD0F20">
            <w:pPr>
              <w:pStyle w:val="WNTableText"/>
              <w:keepNext/>
              <w:keepLines/>
              <w:jc w:val="center"/>
              <w:rPr>
                <w:sz w:val="18"/>
                <w:szCs w:val="18"/>
              </w:rPr>
            </w:pPr>
            <w:r w:rsidRPr="00511911">
              <w:rPr>
                <w:sz w:val="18"/>
                <w:szCs w:val="18"/>
              </w:rPr>
              <w:t>3.4 cm</w:t>
            </w:r>
            <w:r w:rsidRPr="00511911">
              <w:rPr>
                <w:sz w:val="18"/>
                <w:szCs w:val="18"/>
                <w:vertAlign w:val="superscript"/>
              </w:rPr>
              <w:t>2</w:t>
            </w:r>
            <w:r w:rsidRPr="00511911">
              <w:rPr>
                <w:sz w:val="18"/>
                <w:szCs w:val="18"/>
              </w:rPr>
              <w:t>, range:</w:t>
            </w:r>
          </w:p>
          <w:p w14:paraId="57CAE86B" w14:textId="77777777" w:rsidR="00384C09" w:rsidRPr="008C6474" w:rsidRDefault="00384C09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511911">
              <w:rPr>
                <w:sz w:val="18"/>
                <w:szCs w:val="18"/>
              </w:rPr>
              <w:t>1–4 cm</w:t>
            </w:r>
            <w:r w:rsidRPr="00511911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33B92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A96C98">
              <w:rPr>
                <w:b/>
                <w:bCs/>
              </w:rPr>
              <w:t>Month 12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11CB2" w14:textId="77777777" w:rsidR="00384C09" w:rsidRPr="00511911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511911">
              <w:rPr>
                <w:lang w:val="en-GB"/>
              </w:rPr>
              <w:t>n patients / n lesions</w:t>
            </w:r>
          </w:p>
          <w:p w14:paraId="06C6852D" w14:textId="77777777" w:rsidR="00384C09" w:rsidRPr="00511911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511911">
              <w:rPr>
                <w:lang w:val="en-GB"/>
              </w:rPr>
              <w:t xml:space="preserve">Mean </w:t>
            </w:r>
            <w:r w:rsidRPr="00511911">
              <w:rPr>
                <w:rFonts w:cs="Arial"/>
                <w:lang w:val="en-GB"/>
              </w:rPr>
              <w:t>±</w:t>
            </w:r>
            <w:r w:rsidRPr="00511911">
              <w:rPr>
                <w:lang w:val="en-GB"/>
              </w:rPr>
              <w:t xml:space="preserve"> SD</w:t>
            </w:r>
          </w:p>
          <w:p w14:paraId="08EFBEC8" w14:textId="77777777" w:rsidR="00384C09" w:rsidRPr="00A96C98" w:rsidRDefault="00384C09" w:rsidP="00DD0F20">
            <w:pPr>
              <w:pStyle w:val="WNTableText"/>
              <w:keepNext/>
              <w:keepLines/>
              <w:ind w:hanging="252"/>
              <w:jc w:val="right"/>
            </w:pPr>
            <w:r w:rsidRPr="00A96C98">
              <w:t>Median (range)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76B14E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8A108B">
              <w:t>10 / 10</w:t>
            </w:r>
          </w:p>
          <w:p w14:paraId="147CF573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8A108B">
              <w:t xml:space="preserve">87.5 </w:t>
            </w:r>
            <w:r w:rsidRPr="008A108B">
              <w:rPr>
                <w:rFonts w:cs="Arial"/>
              </w:rPr>
              <w:t xml:space="preserve">± </w:t>
            </w:r>
            <w:r w:rsidRPr="008A108B">
              <w:t>9.20</w:t>
            </w:r>
          </w:p>
          <w:p w14:paraId="18E0F6D9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8A108B">
              <w:t>90.0 (65-100)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6AB3E8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8A108B">
              <w:t>10 / 10</w:t>
            </w:r>
          </w:p>
          <w:p w14:paraId="5D849349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8A108B">
              <w:t xml:space="preserve">87.5 </w:t>
            </w:r>
            <w:r w:rsidRPr="008A108B">
              <w:rPr>
                <w:rFonts w:cs="Arial"/>
              </w:rPr>
              <w:t xml:space="preserve">± </w:t>
            </w:r>
            <w:r w:rsidRPr="008A108B">
              <w:t>9.20</w:t>
            </w:r>
          </w:p>
          <w:p w14:paraId="421346B7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8A108B">
              <w:t>90.0 (65-100)</w:t>
            </w:r>
          </w:p>
        </w:tc>
      </w:tr>
      <w:tr w:rsidR="00384C09" w:rsidRPr="008A108B" w14:paraId="4C22258E" w14:textId="77777777" w:rsidTr="00DD0F20">
        <w:tc>
          <w:tcPr>
            <w:tcW w:w="709" w:type="pct"/>
            <w:vMerge/>
            <w:tcBorders>
              <w:left w:val="nil"/>
              <w:bottom w:val="single" w:sz="4" w:space="0" w:color="auto"/>
            </w:tcBorders>
          </w:tcPr>
          <w:p w14:paraId="465F1CF2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65C56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A96C98">
              <w:rPr>
                <w:b/>
                <w:bCs/>
              </w:rPr>
              <w:t>Month 24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122B7" w14:textId="77777777" w:rsidR="00384C09" w:rsidRPr="00511911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511911">
              <w:rPr>
                <w:lang w:val="en-GB"/>
              </w:rPr>
              <w:t>n patients / n lesions</w:t>
            </w:r>
          </w:p>
          <w:p w14:paraId="004D874C" w14:textId="77777777" w:rsidR="00384C09" w:rsidRPr="00511911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511911">
              <w:rPr>
                <w:lang w:val="en-GB"/>
              </w:rPr>
              <w:t xml:space="preserve">Mean </w:t>
            </w:r>
            <w:r w:rsidRPr="00511911">
              <w:rPr>
                <w:rFonts w:cs="Arial"/>
                <w:lang w:val="en-GB"/>
              </w:rPr>
              <w:t>±</w:t>
            </w:r>
            <w:r w:rsidRPr="00511911">
              <w:rPr>
                <w:lang w:val="en-GB"/>
              </w:rPr>
              <w:t xml:space="preserve"> SD</w:t>
            </w:r>
          </w:p>
          <w:p w14:paraId="394C26A8" w14:textId="77777777" w:rsidR="00384C09" w:rsidRPr="00A96C98" w:rsidRDefault="00384C09" w:rsidP="00DD0F20">
            <w:pPr>
              <w:pStyle w:val="WNTableText"/>
              <w:keepNext/>
              <w:keepLines/>
              <w:ind w:hanging="252"/>
              <w:jc w:val="right"/>
            </w:pPr>
            <w:r w:rsidRPr="00A96C98">
              <w:t>Median (range)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73CFC7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8A108B">
              <w:t>9 / 9</w:t>
            </w:r>
          </w:p>
          <w:p w14:paraId="2AF6D7DE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8A108B">
              <w:t xml:space="preserve">87.2 </w:t>
            </w:r>
            <w:r w:rsidRPr="008A108B">
              <w:rPr>
                <w:rFonts w:cs="Arial"/>
              </w:rPr>
              <w:t xml:space="preserve">± </w:t>
            </w:r>
            <w:r w:rsidRPr="008A108B">
              <w:t>9.72</w:t>
            </w:r>
          </w:p>
          <w:p w14:paraId="5AC41991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8A108B">
              <w:t>90.0 (70-100)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15B92D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8A108B">
              <w:t>9 / 9</w:t>
            </w:r>
          </w:p>
          <w:p w14:paraId="4C6DC398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8A108B">
              <w:t xml:space="preserve">87.2 </w:t>
            </w:r>
            <w:r w:rsidRPr="008A108B">
              <w:rPr>
                <w:rFonts w:cs="Arial"/>
              </w:rPr>
              <w:t xml:space="preserve">± </w:t>
            </w:r>
            <w:r w:rsidRPr="008A108B">
              <w:t>9.72</w:t>
            </w:r>
          </w:p>
          <w:p w14:paraId="29F58CAA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8A108B">
              <w:t>90.0 (70-100)</w:t>
            </w:r>
          </w:p>
        </w:tc>
      </w:tr>
      <w:tr w:rsidR="00384C09" w:rsidRPr="00FC368A" w14:paraId="304741C3" w14:textId="77777777" w:rsidTr="00DD0F20">
        <w:tc>
          <w:tcPr>
            <w:tcW w:w="709" w:type="pct"/>
            <w:vMerge/>
            <w:tcBorders>
              <w:left w:val="nil"/>
              <w:bottom w:val="single" w:sz="4" w:space="0" w:color="auto"/>
            </w:tcBorders>
          </w:tcPr>
          <w:p w14:paraId="5507A395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B73A8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A96C98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 xml:space="preserve">60 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0B66B" w14:textId="77777777" w:rsidR="00384C09" w:rsidRPr="00511911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511911">
              <w:rPr>
                <w:lang w:val="en-GB"/>
              </w:rPr>
              <w:t>n patients / n lesions</w:t>
            </w:r>
          </w:p>
          <w:p w14:paraId="28D2FE2A" w14:textId="77777777" w:rsidR="00384C09" w:rsidRPr="00511911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511911">
              <w:rPr>
                <w:lang w:val="en-GB"/>
              </w:rPr>
              <w:t xml:space="preserve">Mean </w:t>
            </w:r>
            <w:r w:rsidRPr="00511911">
              <w:rPr>
                <w:rFonts w:cs="Arial"/>
                <w:lang w:val="en-GB"/>
              </w:rPr>
              <w:t>±</w:t>
            </w:r>
            <w:r w:rsidRPr="00511911">
              <w:rPr>
                <w:lang w:val="en-GB"/>
              </w:rPr>
              <w:t xml:space="preserve"> SD</w:t>
            </w:r>
          </w:p>
          <w:p w14:paraId="416D5C30" w14:textId="77777777" w:rsidR="00384C09" w:rsidRPr="00511911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A96C98">
              <w:t>Median (range)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76697E" w14:textId="77777777" w:rsidR="00384C09" w:rsidRPr="009D74EF" w:rsidRDefault="00384C09" w:rsidP="00DD0F20">
            <w:pPr>
              <w:pStyle w:val="WNTableText"/>
              <w:keepNext/>
              <w:keepLines/>
              <w:jc w:val="center"/>
            </w:pPr>
            <w:r w:rsidRPr="009D74EF">
              <w:t>9 / 9</w:t>
            </w:r>
          </w:p>
          <w:p w14:paraId="28B9C843" w14:textId="77777777" w:rsidR="00384C09" w:rsidRPr="004A1317" w:rsidRDefault="00384C09" w:rsidP="00DD0F20">
            <w:pPr>
              <w:pStyle w:val="WNTableText"/>
              <w:keepNext/>
              <w:keepLines/>
              <w:jc w:val="center"/>
            </w:pPr>
            <w:r w:rsidRPr="004A1317">
              <w:t>65.0</w:t>
            </w:r>
            <w:r>
              <w:t xml:space="preserve"> </w:t>
            </w:r>
            <w:r>
              <w:rPr>
                <w:rFonts w:cs="Arial"/>
              </w:rPr>
              <w:t>± 20.62</w:t>
            </w:r>
          </w:p>
          <w:p w14:paraId="7A4482BC" w14:textId="77777777" w:rsidR="00384C09" w:rsidRPr="009D74EF" w:rsidRDefault="00384C09" w:rsidP="00DD0F20">
            <w:pPr>
              <w:pStyle w:val="WNTableText"/>
              <w:keepNext/>
              <w:keepLines/>
              <w:jc w:val="center"/>
            </w:pPr>
            <w:r w:rsidRPr="009D74EF">
              <w:t>75 (25-80)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5862AE" w14:textId="77777777" w:rsidR="00384C09" w:rsidRPr="00FC368A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FC368A">
              <w:t>8 / 8</w:t>
            </w:r>
          </w:p>
          <w:p w14:paraId="26CE74C5" w14:textId="77777777" w:rsidR="00384C09" w:rsidRPr="00FC368A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FC368A">
              <w:t xml:space="preserve">70.0 </w:t>
            </w:r>
            <w:r w:rsidRPr="00FC368A">
              <w:rPr>
                <w:rFonts w:cs="Arial"/>
              </w:rPr>
              <w:t>± 15.12</w:t>
            </w:r>
          </w:p>
          <w:p w14:paraId="59626EF3" w14:textId="77777777" w:rsidR="00384C09" w:rsidRPr="00FC368A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FC368A">
              <w:t>75.0 (35-80)</w:t>
            </w:r>
          </w:p>
        </w:tc>
      </w:tr>
      <w:tr w:rsidR="00384C09" w:rsidRPr="008A108B" w14:paraId="126EAA34" w14:textId="77777777" w:rsidTr="00DD0F20">
        <w:tc>
          <w:tcPr>
            <w:tcW w:w="709" w:type="pct"/>
            <w:vMerge w:val="restart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8B29561" w14:textId="77777777" w:rsidR="00384C09" w:rsidRDefault="00384C09" w:rsidP="00DD0F20">
            <w:pPr>
              <w:pStyle w:val="WNTableText"/>
              <w:keepNext/>
              <w:keepLines/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&gt;4cm</w:t>
            </w:r>
            <w:r w:rsidRPr="00E21089">
              <w:rPr>
                <w:b/>
                <w:bCs/>
                <w:vertAlign w:val="superscript"/>
              </w:rPr>
              <w:t>2</w:t>
            </w:r>
          </w:p>
          <w:p w14:paraId="36198547" w14:textId="77777777" w:rsidR="00384C09" w:rsidRPr="00511911" w:rsidRDefault="00384C09" w:rsidP="00DD0F20">
            <w:pPr>
              <w:pStyle w:val="WNTableText"/>
              <w:keepNext/>
              <w:keepLines/>
              <w:jc w:val="center"/>
              <w:rPr>
                <w:sz w:val="18"/>
                <w:szCs w:val="18"/>
              </w:rPr>
            </w:pPr>
            <w:r w:rsidRPr="00511911">
              <w:rPr>
                <w:sz w:val="18"/>
                <w:szCs w:val="18"/>
              </w:rPr>
              <w:t>mean:</w:t>
            </w:r>
          </w:p>
          <w:p w14:paraId="0C1AC2DF" w14:textId="77777777" w:rsidR="00384C09" w:rsidRPr="00511911" w:rsidRDefault="00384C09" w:rsidP="00DD0F20">
            <w:pPr>
              <w:pStyle w:val="WNTableText"/>
              <w:keepNext/>
              <w:keepLines/>
              <w:jc w:val="center"/>
              <w:rPr>
                <w:sz w:val="18"/>
                <w:szCs w:val="18"/>
              </w:rPr>
            </w:pPr>
            <w:r w:rsidRPr="0051191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>5</w:t>
            </w:r>
            <w:r w:rsidRPr="00511911">
              <w:rPr>
                <w:sz w:val="18"/>
                <w:szCs w:val="18"/>
              </w:rPr>
              <w:t xml:space="preserve"> cm</w:t>
            </w:r>
            <w:r w:rsidRPr="00511911">
              <w:rPr>
                <w:sz w:val="18"/>
                <w:szCs w:val="18"/>
                <w:vertAlign w:val="superscript"/>
              </w:rPr>
              <w:t>2</w:t>
            </w:r>
            <w:r w:rsidRPr="00511911">
              <w:rPr>
                <w:sz w:val="18"/>
                <w:szCs w:val="18"/>
              </w:rPr>
              <w:t xml:space="preserve">, range: </w:t>
            </w:r>
          </w:p>
          <w:p w14:paraId="79B2A2D3" w14:textId="77777777" w:rsidR="00384C09" w:rsidRPr="00A96C98" w:rsidRDefault="00384C09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511911">
              <w:rPr>
                <w:sz w:val="18"/>
                <w:szCs w:val="18"/>
              </w:rPr>
              <w:t>4.5–9.0 cm</w:t>
            </w:r>
            <w:r w:rsidRPr="00511911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D733C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A96C98">
              <w:rPr>
                <w:b/>
                <w:bCs/>
              </w:rPr>
              <w:t>Month 12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AA4EE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9D74EF">
              <w:rPr>
                <w:lang w:val="en-GB"/>
              </w:rPr>
              <w:t>n patients / n lesions</w:t>
            </w:r>
          </w:p>
          <w:p w14:paraId="0FF61A07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9D74EF">
              <w:rPr>
                <w:lang w:val="en-GB"/>
              </w:rPr>
              <w:t>Mean</w:t>
            </w:r>
            <w:r>
              <w:rPr>
                <w:lang w:val="en-GB"/>
              </w:rPr>
              <w:t xml:space="preserve"> </w:t>
            </w:r>
            <w:r w:rsidRPr="009D74EF">
              <w:rPr>
                <w:rFonts w:cs="Arial"/>
                <w:lang w:val="en-GB"/>
              </w:rPr>
              <w:t>±</w:t>
            </w:r>
            <w:r w:rsidRPr="009D74EF">
              <w:rPr>
                <w:lang w:val="en-GB"/>
              </w:rPr>
              <w:t xml:space="preserve"> SD</w:t>
            </w:r>
          </w:p>
          <w:p w14:paraId="6F5130AB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A96C98">
              <w:t>Median (range)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C4FDD2" w14:textId="77777777" w:rsidR="00384C09" w:rsidRPr="00F1745E" w:rsidRDefault="00384C09" w:rsidP="00DD0F20">
            <w:pPr>
              <w:pStyle w:val="WNTableText"/>
              <w:keepNext/>
              <w:keepLines/>
              <w:jc w:val="center"/>
            </w:pPr>
            <w:r w:rsidRPr="00F1745E">
              <w:t>19 / 20</w:t>
            </w:r>
          </w:p>
          <w:p w14:paraId="584A11C4" w14:textId="77777777" w:rsidR="00384C09" w:rsidRPr="004A1317" w:rsidRDefault="00384C09" w:rsidP="00DD0F20">
            <w:pPr>
              <w:pStyle w:val="WNTableText"/>
              <w:keepNext/>
              <w:keepLines/>
              <w:jc w:val="center"/>
            </w:pPr>
            <w:r w:rsidRPr="004A1317">
              <w:t>66.5</w:t>
            </w:r>
            <w:r>
              <w:t xml:space="preserve"> </w:t>
            </w:r>
            <w:r>
              <w:rPr>
                <w:rFonts w:cs="Arial"/>
              </w:rPr>
              <w:t>± 25.60</w:t>
            </w:r>
          </w:p>
          <w:p w14:paraId="2C987A0D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F1745E">
              <w:t>72.5 (10-95)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8F0323" w14:textId="77777777" w:rsidR="00384C09" w:rsidRPr="00AA02DF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>16 / 17</w:t>
            </w:r>
          </w:p>
          <w:p w14:paraId="39783B51" w14:textId="77777777" w:rsidR="00384C09" w:rsidRPr="004A1317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4A1317">
              <w:t>75.9</w:t>
            </w:r>
            <w:r>
              <w:t xml:space="preserve"> </w:t>
            </w:r>
            <w:r>
              <w:rPr>
                <w:rFonts w:cs="Arial"/>
              </w:rPr>
              <w:t>± 12.28</w:t>
            </w:r>
          </w:p>
          <w:p w14:paraId="548877F4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>75.0 (55-95)</w:t>
            </w:r>
          </w:p>
        </w:tc>
      </w:tr>
      <w:tr w:rsidR="00384C09" w:rsidRPr="00AA02DF" w14:paraId="207F6C61" w14:textId="77777777" w:rsidTr="00DD0F20">
        <w:tc>
          <w:tcPr>
            <w:tcW w:w="709" w:type="pct"/>
            <w:vMerge/>
            <w:tcBorders>
              <w:left w:val="nil"/>
              <w:bottom w:val="single" w:sz="12" w:space="0" w:color="auto"/>
            </w:tcBorders>
          </w:tcPr>
          <w:p w14:paraId="3A844935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9588E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A96C98">
              <w:rPr>
                <w:b/>
                <w:bCs/>
              </w:rPr>
              <w:t>Month 24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74BC8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9D74EF">
              <w:rPr>
                <w:lang w:val="en-GB"/>
              </w:rPr>
              <w:t>n patients / n lesions</w:t>
            </w:r>
          </w:p>
          <w:p w14:paraId="47B2E570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9D74EF">
              <w:rPr>
                <w:lang w:val="en-GB"/>
              </w:rPr>
              <w:t>Mean</w:t>
            </w:r>
            <w:r>
              <w:rPr>
                <w:lang w:val="en-GB"/>
              </w:rPr>
              <w:t xml:space="preserve"> </w:t>
            </w:r>
            <w:r w:rsidRPr="009D74EF">
              <w:rPr>
                <w:rFonts w:cs="Arial"/>
                <w:lang w:val="en-GB"/>
              </w:rPr>
              <w:t>±</w:t>
            </w:r>
            <w:r w:rsidRPr="009D74EF">
              <w:rPr>
                <w:lang w:val="en-GB"/>
              </w:rPr>
              <w:t xml:space="preserve"> SD</w:t>
            </w:r>
          </w:p>
          <w:p w14:paraId="3518D2DA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A96C98">
              <w:t>Median (range)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5DD4E2" w14:textId="77777777" w:rsidR="00384C09" w:rsidRPr="00F1745E" w:rsidRDefault="00384C09" w:rsidP="00DD0F20">
            <w:pPr>
              <w:pStyle w:val="WNTableText"/>
              <w:keepNext/>
              <w:keepLines/>
              <w:jc w:val="center"/>
            </w:pPr>
            <w:r w:rsidRPr="00F1745E">
              <w:t>18 / 19</w:t>
            </w:r>
          </w:p>
          <w:p w14:paraId="6EBC93DA" w14:textId="77777777" w:rsidR="00384C09" w:rsidRPr="004A1317" w:rsidRDefault="00384C09" w:rsidP="00DD0F20">
            <w:pPr>
              <w:pStyle w:val="WNTableText"/>
              <w:keepNext/>
              <w:keepLines/>
              <w:jc w:val="center"/>
            </w:pPr>
            <w:r w:rsidRPr="004A1317">
              <w:t>65.3</w:t>
            </w:r>
            <w:r>
              <w:t xml:space="preserve"> </w:t>
            </w:r>
            <w:r>
              <w:rPr>
                <w:rFonts w:cs="Arial"/>
              </w:rPr>
              <w:t>± 21.31</w:t>
            </w:r>
          </w:p>
          <w:p w14:paraId="53810369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F1745E">
              <w:t>70.0 (20-90)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6CBEAB" w14:textId="77777777" w:rsidR="00384C09" w:rsidRPr="00AA02DF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>15 / 16</w:t>
            </w:r>
          </w:p>
          <w:p w14:paraId="41DB72B3" w14:textId="77777777" w:rsidR="00384C09" w:rsidRPr="00AA02DF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 xml:space="preserve">73.1 </w:t>
            </w:r>
            <w:r w:rsidRPr="00AA02DF">
              <w:rPr>
                <w:rFonts w:cs="Arial"/>
              </w:rPr>
              <w:t>± 11.24</w:t>
            </w:r>
          </w:p>
          <w:p w14:paraId="1ACC08EF" w14:textId="77777777" w:rsidR="00384C09" w:rsidRPr="00AA02DF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>72.5 (55-90)</w:t>
            </w:r>
          </w:p>
        </w:tc>
      </w:tr>
      <w:tr w:rsidR="00384C09" w:rsidRPr="008A108B" w14:paraId="561686B0" w14:textId="77777777" w:rsidTr="00DD0F20">
        <w:tc>
          <w:tcPr>
            <w:tcW w:w="709" w:type="pct"/>
            <w:vMerge/>
            <w:tcBorders>
              <w:left w:val="nil"/>
              <w:bottom w:val="single" w:sz="12" w:space="0" w:color="auto"/>
            </w:tcBorders>
          </w:tcPr>
          <w:p w14:paraId="536D7784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ED839" w14:textId="77777777" w:rsidR="00384C09" w:rsidRPr="00A96C98" w:rsidRDefault="00384C09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A96C98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 xml:space="preserve">60 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9D14E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9D74EF">
              <w:rPr>
                <w:lang w:val="en-GB"/>
              </w:rPr>
              <w:t>n patients / n lesions</w:t>
            </w:r>
          </w:p>
          <w:p w14:paraId="5BAF8BEE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9D74EF">
              <w:rPr>
                <w:lang w:val="en-GB"/>
              </w:rPr>
              <w:t>Mean</w:t>
            </w:r>
            <w:r>
              <w:rPr>
                <w:lang w:val="en-GB"/>
              </w:rPr>
              <w:t xml:space="preserve"> </w:t>
            </w:r>
            <w:r w:rsidRPr="009D74EF">
              <w:rPr>
                <w:rFonts w:cs="Arial"/>
                <w:lang w:val="en-GB"/>
              </w:rPr>
              <w:t>±</w:t>
            </w:r>
            <w:r w:rsidRPr="009D74EF">
              <w:rPr>
                <w:lang w:val="en-GB"/>
              </w:rPr>
              <w:t xml:space="preserve"> SD</w:t>
            </w:r>
          </w:p>
          <w:p w14:paraId="78980731" w14:textId="77777777" w:rsidR="00384C09" w:rsidRPr="009D74EF" w:rsidRDefault="00384C09" w:rsidP="00DD0F20">
            <w:pPr>
              <w:pStyle w:val="WNTableText"/>
              <w:keepNext/>
              <w:keepLines/>
              <w:ind w:left="284" w:hanging="252"/>
              <w:jc w:val="right"/>
              <w:rPr>
                <w:lang w:val="en-GB"/>
              </w:rPr>
            </w:pPr>
            <w:r w:rsidRPr="00A96C98">
              <w:t>Median (range)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58EBEB" w14:textId="77777777" w:rsidR="00384C09" w:rsidRPr="00F1745E" w:rsidRDefault="00384C09" w:rsidP="00DD0F20">
            <w:pPr>
              <w:pStyle w:val="WNTableText"/>
              <w:keepNext/>
              <w:keepLines/>
              <w:jc w:val="center"/>
            </w:pPr>
            <w:r w:rsidRPr="00F1745E">
              <w:t>18 / 19</w:t>
            </w:r>
          </w:p>
          <w:p w14:paraId="1D5F7FCC" w14:textId="77777777" w:rsidR="00384C09" w:rsidRPr="004A1317" w:rsidRDefault="00384C09" w:rsidP="00DD0F20">
            <w:pPr>
              <w:pStyle w:val="WNTableText"/>
              <w:keepNext/>
              <w:keepLines/>
              <w:jc w:val="center"/>
            </w:pPr>
            <w:r w:rsidRPr="004A1317">
              <w:t>64.5</w:t>
            </w:r>
            <w:r>
              <w:t xml:space="preserve"> </w:t>
            </w:r>
            <w:r>
              <w:rPr>
                <w:rFonts w:cs="Arial"/>
              </w:rPr>
              <w:t>± 22.85</w:t>
            </w:r>
          </w:p>
          <w:p w14:paraId="73B67E76" w14:textId="77777777" w:rsidR="00384C09" w:rsidRPr="008A108B" w:rsidRDefault="00384C09" w:rsidP="00DD0F20">
            <w:pPr>
              <w:pStyle w:val="WNTableText"/>
              <w:keepNext/>
              <w:keepLines/>
              <w:jc w:val="center"/>
            </w:pPr>
            <w:r w:rsidRPr="00AA02DF">
              <w:t>70 (20-95)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1E6E67" w14:textId="77777777" w:rsidR="00384C09" w:rsidRPr="00AA02DF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>15 / 16</w:t>
            </w:r>
          </w:p>
          <w:p w14:paraId="197E30E0" w14:textId="77777777" w:rsidR="00384C09" w:rsidRPr="00AA02DF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 xml:space="preserve">72.5 </w:t>
            </w:r>
            <w:r w:rsidRPr="00AA02DF">
              <w:rPr>
                <w:rFonts w:cs="Arial"/>
              </w:rPr>
              <w:t>± 13.78</w:t>
            </w:r>
          </w:p>
          <w:p w14:paraId="1925B17B" w14:textId="77777777" w:rsidR="00384C09" w:rsidRPr="008A108B" w:rsidRDefault="00384C09" w:rsidP="00DD0F20">
            <w:pPr>
              <w:pStyle w:val="WNTableText"/>
              <w:keepNext/>
              <w:keepLines/>
              <w:ind w:hanging="206"/>
              <w:jc w:val="center"/>
            </w:pPr>
            <w:r w:rsidRPr="00AA02DF">
              <w:t>72.5 (50-95)</w:t>
            </w:r>
          </w:p>
        </w:tc>
      </w:tr>
      <w:tr w:rsidR="00384C09" w:rsidRPr="00A96C98" w14:paraId="21DACF12" w14:textId="77777777" w:rsidTr="00DD0F20">
        <w:tc>
          <w:tcPr>
            <w:tcW w:w="5000" w:type="pct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39E0F5" w14:textId="77777777" w:rsidR="00384C09" w:rsidRDefault="00384C09" w:rsidP="00DD0F20">
            <w:pPr>
              <w:pStyle w:val="WNTableFootnote"/>
              <w:keepNext/>
              <w:keepLines/>
            </w:pPr>
            <w:r w:rsidRPr="009D74EF">
              <w:t>SD=Standard deviation</w:t>
            </w:r>
          </w:p>
          <w:p w14:paraId="7C77FABB" w14:textId="0EA2B789" w:rsidR="00384C09" w:rsidRPr="00A96C98" w:rsidRDefault="00384C09" w:rsidP="00DD0F20">
            <w:pPr>
              <w:pStyle w:val="WNTableFootnote"/>
              <w:keepNext/>
              <w:keepLines/>
            </w:pPr>
          </w:p>
        </w:tc>
      </w:tr>
    </w:tbl>
    <w:p w14:paraId="6BEB0A41" w14:textId="77777777" w:rsidR="00384C09" w:rsidRDefault="00384C09"/>
    <w:sectPr w:rsidR="00384C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C09"/>
    <w:rsid w:val="0038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379E"/>
  <w15:chartTrackingRefBased/>
  <w15:docId w15:val="{0D73A20A-E181-468B-8316-5604E91A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C09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384C09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384C09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384C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2024-11-28T09:56:00Z</dcterms:created>
  <dcterms:modified xsi:type="dcterms:W3CDTF">2024-11-28T09:57:00Z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2024-11-28T09:57:56Z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60b88d2f-c6e4-4041-84a2-52c7c3f1fa3d</vt:lpwstr>
  </property>
  <property fmtid="{D5CDD505-2E9C-101B-9397-08002B2CF9AE}" pid="8" name="MSIP_Label_a8de25a8-ef47-40a7-b7ec-c38f3edc2acf_ContentBits">
    <vt:lpwstr>0</vt:lpwstr>
  </property>
</Properties>
</file>